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C7" w:rsidRPr="0038206B" w:rsidRDefault="00A17DC7" w:rsidP="00A17DC7">
      <w:pPr>
        <w:spacing w:before="120" w:after="360"/>
        <w:jc w:val="center"/>
        <w:rPr>
          <w:rFonts w:ascii="Barmeno" w:hAnsi="Barmeno"/>
          <w:sz w:val="40"/>
          <w:szCs w:val="40"/>
        </w:rPr>
      </w:pPr>
      <w:r w:rsidRPr="00E95A0B">
        <w:rPr>
          <w:rFonts w:ascii="Calibri Light" w:hAnsi="Calibri Light"/>
          <w:b/>
          <w:bCs/>
          <w:noProof/>
          <w:color w:val="7030A0"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45ACAB78" wp14:editId="0C3AFA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76375" cy="1229995"/>
            <wp:effectExtent l="0" t="0" r="9525" b="8255"/>
            <wp:wrapSquare wrapText="bothSides"/>
            <wp:docPr id="2" name="Picture 2" descr="T:\Support teams\Extended Learning\Women's Education\Partnership of Equals 2018\PO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upport teams\Extended Learning\Women's Education\Partnership of Equals 2018\PO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06B">
        <w:rPr>
          <w:rFonts w:ascii="Barmeno" w:hAnsi="Barmeno"/>
          <w:sz w:val="40"/>
          <w:szCs w:val="40"/>
        </w:rPr>
        <w:t>Mulberry Think-ins with Jude Kelly</w:t>
      </w:r>
    </w:p>
    <w:p w:rsidR="00A17DC7" w:rsidRPr="0038206B" w:rsidRDefault="00A17DC7" w:rsidP="00A17DC7">
      <w:pPr>
        <w:spacing w:after="360"/>
        <w:jc w:val="center"/>
        <w:rPr>
          <w:rFonts w:ascii="Barmeno" w:hAnsi="Barmeno"/>
          <w:sz w:val="28"/>
          <w:szCs w:val="28"/>
        </w:rPr>
      </w:pPr>
      <w:r>
        <w:rPr>
          <w:rFonts w:ascii="Barmeno" w:hAnsi="Barmeno"/>
          <w:sz w:val="28"/>
          <w:szCs w:val="28"/>
        </w:rPr>
        <w:t>A series of three</w:t>
      </w:r>
      <w:r w:rsidRPr="0038206B">
        <w:rPr>
          <w:rFonts w:ascii="Barmeno" w:hAnsi="Barmeno"/>
          <w:sz w:val="28"/>
          <w:szCs w:val="28"/>
        </w:rPr>
        <w:t xml:space="preserve"> events that will generate, communicate and celebrate young people’s ideas and priorities on achieving a gender equal world</w:t>
      </w:r>
    </w:p>
    <w:p w:rsidR="00414DAC" w:rsidRPr="00DB6BB7" w:rsidRDefault="00A17DC7" w:rsidP="00A17DC7">
      <w:pPr>
        <w:spacing w:after="120"/>
        <w:jc w:val="center"/>
        <w:rPr>
          <w:rFonts w:ascii="Barmeno" w:hAnsi="Barmeno"/>
          <w:b/>
        </w:rPr>
      </w:pPr>
      <w:r w:rsidRPr="0038206B">
        <w:rPr>
          <w:rFonts w:ascii="Barmeno" w:hAnsi="Barmen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592C8F" wp14:editId="740F29DC">
                <wp:simplePos x="0" y="0"/>
                <wp:positionH relativeFrom="margin">
                  <wp:align>center</wp:align>
                </wp:positionH>
                <wp:positionV relativeFrom="paragraph">
                  <wp:posOffset>384175</wp:posOffset>
                </wp:positionV>
                <wp:extent cx="5629275" cy="904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DD" w:rsidRPr="002D757B" w:rsidRDefault="003724DD" w:rsidP="00B325DE">
                            <w:pPr>
                              <w:spacing w:before="60" w:after="240"/>
                              <w:rPr>
                                <w:rFonts w:ascii="Barmeno" w:hAnsi="Barmeno"/>
                                <w:sz w:val="24"/>
                                <w:szCs w:val="24"/>
                              </w:rPr>
                            </w:pPr>
                            <w:r w:rsidRPr="002D757B">
                              <w:rPr>
                                <w:rFonts w:ascii="Barmeno" w:hAnsi="Barmeno"/>
                                <w:sz w:val="24"/>
                                <w:szCs w:val="24"/>
                              </w:rPr>
                              <w:t xml:space="preserve">Key idea: </w:t>
                            </w:r>
                            <w:r w:rsidRPr="002D757B">
                              <w:rPr>
                                <w:rFonts w:ascii="Barmeno" w:hAnsi="Barmeno"/>
                                <w:sz w:val="24"/>
                                <w:szCs w:val="24"/>
                              </w:rPr>
                              <w:tab/>
                            </w:r>
                            <w:r w:rsidRPr="002D757B">
                              <w:rPr>
                                <w:rFonts w:ascii="Barmeno" w:hAnsi="Barmeno"/>
                                <w:sz w:val="24"/>
                                <w:szCs w:val="24"/>
                              </w:rPr>
                              <w:tab/>
                              <w:t>What we share is more powerful than what divides us</w:t>
                            </w:r>
                          </w:p>
                          <w:p w:rsidR="003724DD" w:rsidRPr="002D757B" w:rsidRDefault="003724DD" w:rsidP="00064C5B">
                            <w:pPr>
                              <w:spacing w:after="60"/>
                              <w:rPr>
                                <w:rFonts w:ascii="Barmeno" w:hAnsi="Barmeno"/>
                                <w:sz w:val="24"/>
                                <w:szCs w:val="24"/>
                              </w:rPr>
                            </w:pPr>
                            <w:r w:rsidRPr="002D757B">
                              <w:rPr>
                                <w:rFonts w:ascii="Barmeno" w:hAnsi="Barmeno"/>
                                <w:sz w:val="24"/>
                                <w:szCs w:val="24"/>
                              </w:rPr>
                              <w:t xml:space="preserve">Key questions: </w:t>
                            </w:r>
                            <w:r w:rsidRPr="002D757B">
                              <w:rPr>
                                <w:rFonts w:ascii="Barmeno" w:hAnsi="Barmeno"/>
                                <w:sz w:val="24"/>
                                <w:szCs w:val="24"/>
                              </w:rPr>
                              <w:tab/>
                              <w:t>What is it that makes us all human, that connects us?</w:t>
                            </w:r>
                          </w:p>
                          <w:p w:rsidR="003724DD" w:rsidRPr="002D757B" w:rsidRDefault="003724DD" w:rsidP="00B325DE">
                            <w:pPr>
                              <w:spacing w:after="60"/>
                              <w:ind w:left="1440" w:firstLine="720"/>
                              <w:rPr>
                                <w:rFonts w:ascii="Barmeno" w:hAnsi="Barmeno"/>
                                <w:sz w:val="24"/>
                                <w:szCs w:val="24"/>
                              </w:rPr>
                            </w:pPr>
                            <w:r w:rsidRPr="002D757B">
                              <w:rPr>
                                <w:rFonts w:ascii="Barmeno" w:hAnsi="Barmeno"/>
                                <w:sz w:val="24"/>
                                <w:szCs w:val="24"/>
                              </w:rPr>
                              <w:t>How do we champion this to build gender equality?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92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25pt;width:443.25pt;height:71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">
                <v:textbox>
                  <w:txbxContent>
                    <w:p w:rsidR="003724DD" w:rsidRPr="002D757B" w:rsidRDefault="003724DD" w:rsidP="00B325DE">
                      <w:pPr>
                        <w:spacing w:before="60" w:after="240"/>
                        <w:rPr>
                          <w:rFonts w:ascii="Barmeno" w:hAnsi="Barmeno"/>
                          <w:sz w:val="24"/>
                          <w:szCs w:val="24"/>
                        </w:rPr>
                      </w:pPr>
                      <w:r w:rsidRPr="002D757B">
                        <w:rPr>
                          <w:rFonts w:ascii="Barmeno" w:hAnsi="Barmeno"/>
                          <w:sz w:val="24"/>
                          <w:szCs w:val="24"/>
                        </w:rPr>
                        <w:t xml:space="preserve">Key idea: </w:t>
                      </w:r>
                      <w:r w:rsidRPr="002D757B">
                        <w:rPr>
                          <w:rFonts w:ascii="Barmeno" w:hAnsi="Barmeno"/>
                          <w:sz w:val="24"/>
                          <w:szCs w:val="24"/>
                        </w:rPr>
                        <w:tab/>
                      </w:r>
                      <w:r w:rsidRPr="002D757B">
                        <w:rPr>
                          <w:rFonts w:ascii="Barmeno" w:hAnsi="Barmeno"/>
                          <w:sz w:val="24"/>
                          <w:szCs w:val="24"/>
                        </w:rPr>
                        <w:tab/>
                        <w:t>What we share is more powerful than what divides us</w:t>
                      </w:r>
                    </w:p>
                    <w:p w:rsidR="003724DD" w:rsidRPr="002D757B" w:rsidRDefault="003724DD" w:rsidP="00064C5B">
                      <w:pPr>
                        <w:spacing w:after="60"/>
                        <w:rPr>
                          <w:rFonts w:ascii="Barmeno" w:hAnsi="Barmeno"/>
                          <w:sz w:val="24"/>
                          <w:szCs w:val="24"/>
                        </w:rPr>
                      </w:pPr>
                      <w:r w:rsidRPr="002D757B">
                        <w:rPr>
                          <w:rFonts w:ascii="Barmeno" w:hAnsi="Barmeno"/>
                          <w:sz w:val="24"/>
                          <w:szCs w:val="24"/>
                        </w:rPr>
                        <w:t xml:space="preserve">Key questions: </w:t>
                      </w:r>
                      <w:r w:rsidRPr="002D757B">
                        <w:rPr>
                          <w:rFonts w:ascii="Barmeno" w:hAnsi="Barmeno"/>
                          <w:sz w:val="24"/>
                          <w:szCs w:val="24"/>
                        </w:rPr>
                        <w:tab/>
                        <w:t>What is it that makes us all human, that connects us?</w:t>
                      </w:r>
                    </w:p>
                    <w:p w:rsidR="003724DD" w:rsidRPr="002D757B" w:rsidRDefault="003724DD" w:rsidP="00B325DE">
                      <w:pPr>
                        <w:spacing w:after="60"/>
                        <w:ind w:left="1440" w:firstLine="720"/>
                        <w:rPr>
                          <w:rFonts w:ascii="Barmeno" w:hAnsi="Barmeno"/>
                          <w:sz w:val="24"/>
                          <w:szCs w:val="24"/>
                        </w:rPr>
                      </w:pPr>
                      <w:r w:rsidRPr="002D757B">
                        <w:rPr>
                          <w:rFonts w:ascii="Barmeno" w:hAnsi="Barmeno"/>
                          <w:sz w:val="24"/>
                          <w:szCs w:val="24"/>
                        </w:rPr>
                        <w:t>How do we champion this to build gender equality?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24DD">
        <w:rPr>
          <w:rFonts w:ascii="Barmeno" w:hAnsi="Barmeno"/>
          <w:b/>
          <w:sz w:val="28"/>
          <w:szCs w:val="28"/>
        </w:rPr>
        <w:t>Think-in 1</w:t>
      </w:r>
      <w:r w:rsidRPr="0038206B">
        <w:rPr>
          <w:rFonts w:ascii="Barmeno" w:hAnsi="Barmeno"/>
          <w:b/>
          <w:sz w:val="28"/>
          <w:szCs w:val="28"/>
        </w:rPr>
        <w:t>: Wednesday 5 December, 9.30 - 12.00</w:t>
      </w:r>
      <w:r w:rsidR="00B325DE">
        <w:rPr>
          <w:rFonts w:ascii="Barmeno" w:hAnsi="Barmeno"/>
          <w:b/>
          <w:sz w:val="28"/>
          <w:szCs w:val="28"/>
        </w:rPr>
        <w:t>,</w:t>
      </w:r>
      <w:r w:rsidRPr="0038206B">
        <w:rPr>
          <w:rFonts w:ascii="Barmeno" w:hAnsi="Barmeno"/>
          <w:b/>
          <w:sz w:val="28"/>
          <w:szCs w:val="28"/>
        </w:rPr>
        <w:t xml:space="preserve"> at Mulberry School for Girls</w:t>
      </w:r>
      <w:r>
        <w:rPr>
          <w:rFonts w:ascii="Barmeno" w:hAnsi="Barmeno"/>
          <w:b/>
          <w:sz w:val="28"/>
          <w:szCs w:val="28"/>
        </w:rPr>
        <w:t xml:space="preserve"> </w:t>
      </w:r>
    </w:p>
    <w:p w:rsidR="00414DAC" w:rsidRPr="00DB6BB7" w:rsidRDefault="00A17DC7" w:rsidP="00B325DE">
      <w:pPr>
        <w:spacing w:before="240" w:after="120"/>
        <w:jc w:val="center"/>
        <w:rPr>
          <w:rFonts w:ascii="Barmeno" w:hAnsi="Barmeno"/>
          <w:i/>
        </w:rPr>
      </w:pPr>
      <w:r w:rsidRPr="00A17DC7">
        <w:rPr>
          <w:b/>
          <w:i/>
          <w:sz w:val="32"/>
          <w:szCs w:val="32"/>
        </w:rPr>
        <w:t>Prepar</w:t>
      </w:r>
      <w:bookmarkStart w:id="0" w:name="_GoBack"/>
      <w:bookmarkEnd w:id="0"/>
      <w:r w:rsidRPr="00A17DC7">
        <w:rPr>
          <w:b/>
          <w:i/>
          <w:sz w:val="32"/>
          <w:szCs w:val="32"/>
        </w:rPr>
        <w:t>ation workshop</w:t>
      </w:r>
      <w:r w:rsidR="008174DA">
        <w:rPr>
          <w:b/>
          <w:i/>
          <w:sz w:val="32"/>
          <w:szCs w:val="32"/>
        </w:rPr>
        <w:t xml:space="preserve"> – </w:t>
      </w:r>
      <w:r w:rsidR="00C673D7">
        <w:rPr>
          <w:b/>
          <w:i/>
          <w:sz w:val="32"/>
          <w:szCs w:val="32"/>
        </w:rPr>
        <w:t>Workshop leaders</w:t>
      </w:r>
      <w:r w:rsidR="008174DA">
        <w:rPr>
          <w:b/>
          <w:i/>
          <w:sz w:val="32"/>
          <w:szCs w:val="32"/>
        </w:rPr>
        <w:t>’ notes</w:t>
      </w:r>
    </w:p>
    <w:p w:rsidR="00A17DC7" w:rsidRPr="003724DD" w:rsidRDefault="00064C5B" w:rsidP="00414DAC">
      <w:p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The workshop should be scheduled when convenient in the participants</w:t>
      </w:r>
      <w:r w:rsidR="003724DD" w:rsidRPr="003724DD">
        <w:rPr>
          <w:rFonts w:ascii="Barmeno" w:hAnsi="Barmeno"/>
          <w:sz w:val="24"/>
          <w:szCs w:val="24"/>
        </w:rPr>
        <w:t>’</w:t>
      </w:r>
      <w:r w:rsidRPr="003724DD">
        <w:rPr>
          <w:rFonts w:ascii="Barmeno" w:hAnsi="Barmeno"/>
          <w:sz w:val="24"/>
          <w:szCs w:val="24"/>
        </w:rPr>
        <w:t xml:space="preserve"> own school, led by the accompanying staff.  </w:t>
      </w:r>
      <w:r w:rsidR="00A17DC7" w:rsidRPr="003724DD">
        <w:rPr>
          <w:rFonts w:ascii="Barmeno" w:hAnsi="Barmeno"/>
          <w:sz w:val="24"/>
          <w:szCs w:val="24"/>
        </w:rPr>
        <w:t>Participants should spend an hour in this workshop and bring the ideas, notes and questions that result to the Think-in.</w:t>
      </w:r>
    </w:p>
    <w:p w:rsidR="00064C5B" w:rsidRPr="003724DD" w:rsidRDefault="00064C5B" w:rsidP="002D757B">
      <w:pPr>
        <w:spacing w:after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 xml:space="preserve">You will need </w:t>
      </w:r>
      <w:r w:rsidR="002D757B" w:rsidRPr="003724DD">
        <w:rPr>
          <w:rFonts w:ascii="Barmeno" w:hAnsi="Barmeno"/>
          <w:sz w:val="24"/>
          <w:szCs w:val="24"/>
        </w:rPr>
        <w:t>20 copie</w:t>
      </w:r>
      <w:r w:rsidR="003724DD" w:rsidRPr="003724DD">
        <w:rPr>
          <w:rFonts w:ascii="Barmeno" w:hAnsi="Barmeno"/>
          <w:sz w:val="24"/>
          <w:szCs w:val="24"/>
        </w:rPr>
        <w:t>s</w:t>
      </w:r>
      <w:r w:rsidR="002D757B" w:rsidRPr="003724DD">
        <w:rPr>
          <w:rFonts w:ascii="Barmeno" w:hAnsi="Barmeno"/>
          <w:sz w:val="24"/>
          <w:szCs w:val="24"/>
        </w:rPr>
        <w:t xml:space="preserve"> of the invitation, one per student (attached in an A5 printable format); </w:t>
      </w:r>
      <w:r w:rsidRPr="003724DD">
        <w:rPr>
          <w:rFonts w:ascii="Barmeno" w:hAnsi="Barmeno"/>
          <w:sz w:val="24"/>
          <w:szCs w:val="24"/>
        </w:rPr>
        <w:t>5 copies of the Discussion Record Shee</w:t>
      </w:r>
      <w:r w:rsidR="003724DD" w:rsidRPr="003724DD">
        <w:rPr>
          <w:rFonts w:ascii="Barmeno" w:hAnsi="Barmeno"/>
          <w:sz w:val="24"/>
          <w:szCs w:val="24"/>
        </w:rPr>
        <w:t>t</w:t>
      </w:r>
      <w:r w:rsidR="002D757B" w:rsidRPr="003724DD">
        <w:rPr>
          <w:rFonts w:ascii="Barmeno" w:hAnsi="Barmeno"/>
          <w:sz w:val="24"/>
          <w:szCs w:val="24"/>
        </w:rPr>
        <w:t>, one per group (</w:t>
      </w:r>
      <w:r w:rsidRPr="003724DD">
        <w:rPr>
          <w:rFonts w:ascii="Barmeno" w:hAnsi="Barmeno"/>
          <w:sz w:val="24"/>
          <w:szCs w:val="24"/>
        </w:rPr>
        <w:t>attached</w:t>
      </w:r>
      <w:r w:rsidR="002D757B" w:rsidRPr="003724DD">
        <w:rPr>
          <w:rFonts w:ascii="Barmeno" w:hAnsi="Barmeno"/>
          <w:sz w:val="24"/>
          <w:szCs w:val="24"/>
        </w:rPr>
        <w:t>);</w:t>
      </w:r>
      <w:r w:rsidRPr="003724DD">
        <w:rPr>
          <w:rFonts w:ascii="Barmeno" w:hAnsi="Barmeno"/>
          <w:sz w:val="24"/>
          <w:szCs w:val="24"/>
        </w:rPr>
        <w:t xml:space="preserve"> and a way for the 5 groups of 4 to listen to the recordings independently (tablets with groups spaced out</w:t>
      </w:r>
      <w:r w:rsidR="002D757B" w:rsidRPr="003724DD">
        <w:rPr>
          <w:rFonts w:ascii="Barmeno" w:hAnsi="Barmeno"/>
          <w:sz w:val="24"/>
          <w:szCs w:val="24"/>
        </w:rPr>
        <w:t xml:space="preserve"> in the room</w:t>
      </w:r>
      <w:r w:rsidRPr="003724DD">
        <w:rPr>
          <w:rFonts w:ascii="Barmeno" w:hAnsi="Barmeno"/>
          <w:sz w:val="24"/>
          <w:szCs w:val="24"/>
        </w:rPr>
        <w:t>?)</w:t>
      </w:r>
    </w:p>
    <w:p w:rsidR="00064C5B" w:rsidRPr="003724DD" w:rsidRDefault="00064C5B" w:rsidP="00064C5B">
      <w:pPr>
        <w:spacing w:after="0"/>
        <w:rPr>
          <w:rFonts w:ascii="Barmeno" w:hAnsi="Barmeno"/>
          <w:sz w:val="24"/>
          <w:szCs w:val="24"/>
        </w:rPr>
      </w:pPr>
    </w:p>
    <w:p w:rsidR="008174DA" w:rsidRPr="003724DD" w:rsidRDefault="00C91D31" w:rsidP="00414DAC">
      <w:pPr>
        <w:rPr>
          <w:rFonts w:ascii="Barmeno" w:hAnsi="Barmeno"/>
          <w:b/>
          <w:sz w:val="24"/>
          <w:szCs w:val="24"/>
        </w:rPr>
      </w:pPr>
      <w:r w:rsidRPr="003724DD">
        <w:rPr>
          <w:rFonts w:ascii="Barmeno" w:hAnsi="Barmeno"/>
          <w:b/>
          <w:sz w:val="24"/>
          <w:szCs w:val="24"/>
        </w:rPr>
        <w:t>Learning objectives</w:t>
      </w:r>
    </w:p>
    <w:p w:rsidR="00C91D31" w:rsidRPr="003724DD" w:rsidRDefault="00C91D31" w:rsidP="00C91D31">
      <w:pPr>
        <w:spacing w:after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How to:</w:t>
      </w:r>
    </w:p>
    <w:p w:rsidR="008174DA" w:rsidRPr="003724DD" w:rsidRDefault="00C91D31" w:rsidP="00C91D31">
      <w:pPr>
        <w:pStyle w:val="ListParagraph"/>
        <w:numPr>
          <w:ilvl w:val="0"/>
          <w:numId w:val="13"/>
        </w:num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express our ideas about what it means to be human</w:t>
      </w:r>
    </w:p>
    <w:p w:rsidR="00C91D31" w:rsidRPr="003724DD" w:rsidRDefault="00C91D31" w:rsidP="002D757B">
      <w:pPr>
        <w:pStyle w:val="ListParagraph"/>
        <w:numPr>
          <w:ilvl w:val="0"/>
          <w:numId w:val="13"/>
        </w:numPr>
        <w:spacing w:after="0"/>
        <w:ind w:left="357" w:hanging="35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apply human characteristics to suggest solutions to gender inequality</w:t>
      </w:r>
    </w:p>
    <w:p w:rsidR="002D757B" w:rsidRPr="003724DD" w:rsidRDefault="002D757B" w:rsidP="00B325DE">
      <w:pPr>
        <w:pStyle w:val="ListParagraph"/>
        <w:numPr>
          <w:ilvl w:val="0"/>
          <w:numId w:val="13"/>
        </w:numPr>
        <w:spacing w:after="240"/>
        <w:ind w:left="357" w:hanging="35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make our contribution quickly and confidently with people we don’t know</w:t>
      </w:r>
    </w:p>
    <w:p w:rsidR="00A17DC7" w:rsidRPr="003724DD" w:rsidRDefault="00A17DC7" w:rsidP="00D45696">
      <w:pPr>
        <w:pStyle w:val="ListParagraph"/>
        <w:numPr>
          <w:ilvl w:val="0"/>
          <w:numId w:val="4"/>
        </w:numPr>
        <w:ind w:left="360"/>
        <w:rPr>
          <w:rFonts w:ascii="Barmeno" w:hAnsi="Barmeno"/>
          <w:b/>
          <w:sz w:val="24"/>
          <w:szCs w:val="24"/>
        </w:rPr>
      </w:pPr>
      <w:r w:rsidRPr="003724DD">
        <w:rPr>
          <w:rFonts w:ascii="Barmeno" w:hAnsi="Barmeno"/>
          <w:b/>
          <w:sz w:val="24"/>
          <w:szCs w:val="24"/>
        </w:rPr>
        <w:t>Introduction</w:t>
      </w:r>
      <w:r w:rsidR="008174DA" w:rsidRPr="003724DD">
        <w:rPr>
          <w:rFonts w:ascii="Barmeno" w:hAnsi="Barmeno"/>
          <w:b/>
          <w:sz w:val="24"/>
          <w:szCs w:val="24"/>
        </w:rPr>
        <w:t xml:space="preserve"> – 5 minutes</w:t>
      </w:r>
      <w:r w:rsidR="002D757B" w:rsidRPr="003724DD">
        <w:rPr>
          <w:rFonts w:ascii="Barmeno" w:hAnsi="Barmeno"/>
          <w:b/>
          <w:sz w:val="24"/>
          <w:szCs w:val="24"/>
        </w:rPr>
        <w:t xml:space="preserve"> max</w:t>
      </w:r>
    </w:p>
    <w:p w:rsidR="00A17DC7" w:rsidRPr="003724DD" w:rsidRDefault="003724DD" w:rsidP="002D757B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Explain the Think-</w:t>
      </w:r>
      <w:r w:rsidR="00A17DC7" w:rsidRPr="003724DD">
        <w:rPr>
          <w:rFonts w:ascii="Barmeno" w:hAnsi="Barmeno"/>
          <w:sz w:val="24"/>
          <w:szCs w:val="24"/>
        </w:rPr>
        <w:t>in, using the invitation</w:t>
      </w:r>
    </w:p>
    <w:p w:rsidR="00A17DC7" w:rsidRPr="003724DD" w:rsidRDefault="00A17DC7" w:rsidP="00064C5B">
      <w:pPr>
        <w:pStyle w:val="ListParagraph"/>
        <w:numPr>
          <w:ilvl w:val="0"/>
          <w:numId w:val="5"/>
        </w:numPr>
        <w:spacing w:after="0"/>
        <w:ind w:left="71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Emphasise:</w:t>
      </w:r>
      <w:r w:rsidR="00C91D31" w:rsidRPr="003724DD">
        <w:rPr>
          <w:rFonts w:ascii="Barmeno" w:hAnsi="Barmeno"/>
          <w:sz w:val="24"/>
          <w:szCs w:val="24"/>
        </w:rPr>
        <w:t xml:space="preserve"> </w:t>
      </w:r>
    </w:p>
    <w:p w:rsidR="00C91D31" w:rsidRPr="003724DD" w:rsidRDefault="00C91D31" w:rsidP="00C91D31">
      <w:pPr>
        <w:pStyle w:val="ListParagraph"/>
        <w:numPr>
          <w:ilvl w:val="0"/>
          <w:numId w:val="5"/>
        </w:numPr>
        <w:spacing w:after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girls-only, three MST schools</w:t>
      </w:r>
    </w:p>
    <w:p w:rsidR="00C91D31" w:rsidRPr="003724DD" w:rsidRDefault="00C91D31" w:rsidP="00C91D31">
      <w:pPr>
        <w:pStyle w:val="ListParagraph"/>
        <w:numPr>
          <w:ilvl w:val="0"/>
          <w:numId w:val="5"/>
        </w:numPr>
        <w:spacing w:after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led by Jude Kelly – who she is</w:t>
      </w:r>
    </w:p>
    <w:p w:rsidR="002A7766" w:rsidRPr="003724DD" w:rsidRDefault="002A7766" w:rsidP="00C91D31">
      <w:pPr>
        <w:pStyle w:val="ListParagraph"/>
        <w:numPr>
          <w:ilvl w:val="0"/>
          <w:numId w:val="5"/>
        </w:numPr>
        <w:spacing w:after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over-arching theme</w:t>
      </w:r>
      <w:r w:rsidR="003724DD" w:rsidRPr="003724DD">
        <w:rPr>
          <w:rFonts w:ascii="Barmeno" w:hAnsi="Barmeno"/>
          <w:sz w:val="24"/>
          <w:szCs w:val="24"/>
        </w:rPr>
        <w:t xml:space="preserve"> of</w:t>
      </w:r>
      <w:r w:rsidRPr="003724DD">
        <w:rPr>
          <w:rFonts w:ascii="Barmeno" w:hAnsi="Barmeno"/>
          <w:sz w:val="24"/>
          <w:szCs w:val="24"/>
        </w:rPr>
        <w:t xml:space="preserve"> gender equality – key idea and questions above</w:t>
      </w:r>
    </w:p>
    <w:p w:rsidR="00C91D31" w:rsidRPr="003724DD" w:rsidRDefault="00C91D31" w:rsidP="00C91D31">
      <w:pPr>
        <w:pStyle w:val="ListParagraph"/>
        <w:numPr>
          <w:ilvl w:val="0"/>
          <w:numId w:val="5"/>
        </w:numPr>
        <w:spacing w:after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a discussion forum – for sharing ideas and making our voices are heard</w:t>
      </w:r>
    </w:p>
    <w:p w:rsidR="00C91D31" w:rsidRPr="003724DD" w:rsidRDefault="00C91D31" w:rsidP="002D757B">
      <w:pPr>
        <w:pStyle w:val="ListParagraph"/>
        <w:numPr>
          <w:ilvl w:val="0"/>
          <w:numId w:val="5"/>
        </w:numPr>
        <w:spacing w:after="60"/>
        <w:ind w:left="1077" w:hanging="35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 xml:space="preserve">solution focussed </w:t>
      </w:r>
      <w:r w:rsidR="002A7766" w:rsidRPr="003724DD">
        <w:rPr>
          <w:rFonts w:ascii="Barmeno" w:hAnsi="Barmeno"/>
          <w:sz w:val="24"/>
          <w:szCs w:val="24"/>
        </w:rPr>
        <w:t>– looking towards a more gender-equal world</w:t>
      </w:r>
      <w:r w:rsidRPr="003724DD">
        <w:rPr>
          <w:rFonts w:ascii="Barmeno" w:hAnsi="Barmeno"/>
          <w:sz w:val="24"/>
          <w:szCs w:val="24"/>
        </w:rPr>
        <w:t xml:space="preserve"> </w:t>
      </w:r>
    </w:p>
    <w:p w:rsidR="002D757B" w:rsidRPr="003724DD" w:rsidRDefault="008174DA" w:rsidP="00D45696">
      <w:pPr>
        <w:pStyle w:val="ListParagraph"/>
        <w:numPr>
          <w:ilvl w:val="0"/>
          <w:numId w:val="5"/>
        </w:numPr>
        <w:spacing w:after="240"/>
        <w:ind w:left="717" w:hanging="35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 xml:space="preserve">Issue permission letters </w:t>
      </w:r>
      <w:r w:rsidR="002A7766" w:rsidRPr="003724DD">
        <w:rPr>
          <w:rFonts w:ascii="Barmeno" w:hAnsi="Barmeno"/>
          <w:sz w:val="24"/>
          <w:szCs w:val="24"/>
        </w:rPr>
        <w:t xml:space="preserve">(please include photographic permission) </w:t>
      </w:r>
      <w:r w:rsidRPr="003724DD">
        <w:rPr>
          <w:rFonts w:ascii="Barmeno" w:hAnsi="Barmeno"/>
          <w:sz w:val="24"/>
          <w:szCs w:val="24"/>
        </w:rPr>
        <w:t>and explain practicalities</w:t>
      </w:r>
      <w:r w:rsidR="002A7766" w:rsidRPr="003724DD">
        <w:rPr>
          <w:rFonts w:ascii="Barmeno" w:hAnsi="Barmeno"/>
          <w:sz w:val="24"/>
          <w:szCs w:val="24"/>
        </w:rPr>
        <w:t xml:space="preserve"> </w:t>
      </w:r>
    </w:p>
    <w:p w:rsidR="00A17DC7" w:rsidRPr="003724DD" w:rsidRDefault="00A17DC7" w:rsidP="00D45696">
      <w:pPr>
        <w:pStyle w:val="ListParagraph"/>
        <w:numPr>
          <w:ilvl w:val="0"/>
          <w:numId w:val="4"/>
        </w:numPr>
        <w:ind w:left="360"/>
        <w:rPr>
          <w:rFonts w:ascii="Barmeno" w:hAnsi="Barmeno"/>
          <w:b/>
          <w:sz w:val="24"/>
          <w:szCs w:val="24"/>
        </w:rPr>
      </w:pPr>
      <w:r w:rsidRPr="003724DD">
        <w:rPr>
          <w:rFonts w:ascii="Barmeno" w:hAnsi="Barmeno"/>
          <w:b/>
          <w:sz w:val="24"/>
          <w:szCs w:val="24"/>
        </w:rPr>
        <w:t>Activity 1</w:t>
      </w:r>
      <w:r w:rsidR="008174DA" w:rsidRPr="003724DD">
        <w:rPr>
          <w:rFonts w:ascii="Barmeno" w:hAnsi="Barmeno"/>
          <w:b/>
          <w:sz w:val="24"/>
          <w:szCs w:val="24"/>
        </w:rPr>
        <w:t xml:space="preserve"> –</w:t>
      </w:r>
      <w:r w:rsidR="002A7766" w:rsidRPr="003724DD">
        <w:rPr>
          <w:rFonts w:ascii="Barmeno" w:hAnsi="Barmeno"/>
          <w:b/>
          <w:sz w:val="24"/>
          <w:szCs w:val="24"/>
        </w:rPr>
        <w:t xml:space="preserve"> 15</w:t>
      </w:r>
      <w:r w:rsidR="008174DA" w:rsidRPr="003724DD">
        <w:rPr>
          <w:rFonts w:ascii="Barmeno" w:hAnsi="Barmeno"/>
          <w:b/>
          <w:sz w:val="24"/>
          <w:szCs w:val="24"/>
        </w:rPr>
        <w:t xml:space="preserve"> minutes</w:t>
      </w:r>
    </w:p>
    <w:p w:rsidR="00A17DC7" w:rsidRPr="003724DD" w:rsidRDefault="00A17DC7" w:rsidP="002D757B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Divide students into 5 groups of 4, with a mix of year groups</w:t>
      </w:r>
    </w:p>
    <w:p w:rsidR="00A17DC7" w:rsidRPr="003724DD" w:rsidRDefault="00A17DC7" w:rsidP="00D45696">
      <w:pPr>
        <w:pStyle w:val="ListParagraph"/>
        <w:numPr>
          <w:ilvl w:val="0"/>
          <w:numId w:val="6"/>
        </w:numPr>
        <w:ind w:left="72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Allocate each group an audio file from Jeremy Vine series “What makes us human?”</w:t>
      </w:r>
    </w:p>
    <w:p w:rsidR="00A17DC7" w:rsidRPr="003724DD" w:rsidRDefault="00A17DC7" w:rsidP="00D45696">
      <w:pPr>
        <w:pStyle w:val="ListParagraph"/>
        <w:numPr>
          <w:ilvl w:val="0"/>
          <w:numId w:val="6"/>
        </w:numPr>
        <w:spacing w:after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Julia Gillard – fairness</w:t>
      </w:r>
    </w:p>
    <w:p w:rsidR="00A17DC7" w:rsidRPr="003724DD" w:rsidRDefault="00A17DC7" w:rsidP="00D45696">
      <w:pPr>
        <w:pStyle w:val="ListParagraph"/>
        <w:numPr>
          <w:ilvl w:val="0"/>
          <w:numId w:val="6"/>
        </w:numPr>
        <w:spacing w:after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Paris Lees – forgiveness</w:t>
      </w:r>
    </w:p>
    <w:p w:rsidR="00A17DC7" w:rsidRPr="003724DD" w:rsidRDefault="00A17DC7" w:rsidP="00D45696">
      <w:pPr>
        <w:pStyle w:val="ListParagraph"/>
        <w:numPr>
          <w:ilvl w:val="0"/>
          <w:numId w:val="6"/>
        </w:numPr>
        <w:spacing w:after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lastRenderedPageBreak/>
        <w:t>Peter Tatchell – protest</w:t>
      </w:r>
    </w:p>
    <w:p w:rsidR="00A17DC7" w:rsidRPr="003724DD" w:rsidRDefault="00A17DC7" w:rsidP="00D45696">
      <w:pPr>
        <w:pStyle w:val="ListParagraph"/>
        <w:numPr>
          <w:ilvl w:val="0"/>
          <w:numId w:val="6"/>
        </w:numPr>
        <w:spacing w:after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George Monbiot – kindness</w:t>
      </w:r>
    </w:p>
    <w:p w:rsidR="00A17DC7" w:rsidRPr="003724DD" w:rsidRDefault="00A17DC7" w:rsidP="002D757B">
      <w:pPr>
        <w:pStyle w:val="ListParagraph"/>
        <w:numPr>
          <w:ilvl w:val="0"/>
          <w:numId w:val="6"/>
        </w:numPr>
        <w:spacing w:after="60"/>
        <w:ind w:left="1077" w:hanging="35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 xml:space="preserve">Maria </w:t>
      </w:r>
      <w:proofErr w:type="spellStart"/>
      <w:r w:rsidRPr="003724DD">
        <w:rPr>
          <w:rFonts w:ascii="Barmeno" w:hAnsi="Barmeno"/>
          <w:sz w:val="24"/>
          <w:szCs w:val="24"/>
        </w:rPr>
        <w:t>Aliokhina</w:t>
      </w:r>
      <w:proofErr w:type="spellEnd"/>
      <w:r w:rsidRPr="003724DD">
        <w:rPr>
          <w:rFonts w:ascii="Barmeno" w:hAnsi="Barmeno"/>
          <w:sz w:val="24"/>
          <w:szCs w:val="24"/>
        </w:rPr>
        <w:t xml:space="preserve"> – risk and mistakes</w:t>
      </w:r>
    </w:p>
    <w:p w:rsidR="00A17DC7" w:rsidRPr="003724DD" w:rsidRDefault="008174DA" w:rsidP="002D757B">
      <w:pPr>
        <w:pStyle w:val="ListParagraph"/>
        <w:numPr>
          <w:ilvl w:val="0"/>
          <w:numId w:val="6"/>
        </w:numPr>
        <w:spacing w:after="60"/>
        <w:ind w:left="709" w:hanging="284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Groups listen to the</w:t>
      </w:r>
      <w:r w:rsidR="00064C5B" w:rsidRPr="003724DD">
        <w:rPr>
          <w:rFonts w:ascii="Barmeno" w:hAnsi="Barmeno"/>
          <w:sz w:val="24"/>
          <w:szCs w:val="24"/>
        </w:rPr>
        <w:t>ir</w:t>
      </w:r>
      <w:r w:rsidRPr="003724DD">
        <w:rPr>
          <w:rFonts w:ascii="Barmeno" w:hAnsi="Barmeno"/>
          <w:sz w:val="24"/>
          <w:szCs w:val="24"/>
        </w:rPr>
        <w:t xml:space="preserve"> audio file (4 mins)</w:t>
      </w:r>
    </w:p>
    <w:p w:rsidR="008174DA" w:rsidRPr="003724DD" w:rsidRDefault="008174DA" w:rsidP="00D45696">
      <w:pPr>
        <w:pStyle w:val="ListParagraph"/>
        <w:numPr>
          <w:ilvl w:val="0"/>
          <w:numId w:val="6"/>
        </w:numPr>
        <w:ind w:left="709" w:hanging="283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 xml:space="preserve">Group response, summarised </w:t>
      </w:r>
      <w:r w:rsidR="003724DD" w:rsidRPr="003724DD">
        <w:rPr>
          <w:rFonts w:ascii="Barmeno" w:hAnsi="Barmeno"/>
          <w:sz w:val="24"/>
          <w:szCs w:val="24"/>
        </w:rPr>
        <w:t xml:space="preserve">in notes </w:t>
      </w:r>
      <w:r w:rsidRPr="003724DD">
        <w:rPr>
          <w:rFonts w:ascii="Barmeno" w:hAnsi="Barmeno"/>
          <w:sz w:val="24"/>
          <w:szCs w:val="24"/>
        </w:rPr>
        <w:t xml:space="preserve">on </w:t>
      </w:r>
      <w:r w:rsidR="003724DD" w:rsidRPr="003724DD">
        <w:rPr>
          <w:rFonts w:ascii="Barmeno" w:hAnsi="Barmeno"/>
          <w:sz w:val="24"/>
          <w:szCs w:val="24"/>
        </w:rPr>
        <w:t>Discussion Record</w:t>
      </w:r>
      <w:r w:rsidRPr="003724DD">
        <w:rPr>
          <w:rFonts w:ascii="Barmeno" w:hAnsi="Barmeno"/>
          <w:sz w:val="24"/>
          <w:szCs w:val="24"/>
        </w:rPr>
        <w:t>:</w:t>
      </w:r>
    </w:p>
    <w:p w:rsidR="008174DA" w:rsidRPr="003724DD" w:rsidRDefault="008174DA" w:rsidP="00D45696">
      <w:pPr>
        <w:pStyle w:val="ListParagraph"/>
        <w:numPr>
          <w:ilvl w:val="0"/>
          <w:numId w:val="6"/>
        </w:num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pick out what the speaker is saying makes us human</w:t>
      </w:r>
    </w:p>
    <w:p w:rsidR="008174DA" w:rsidRPr="003724DD" w:rsidRDefault="008174DA" w:rsidP="00D45696">
      <w:pPr>
        <w:pStyle w:val="ListParagraph"/>
        <w:numPr>
          <w:ilvl w:val="0"/>
          <w:numId w:val="6"/>
        </w:num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your reaction – agree/disagree – interesting points – what it made you think</w:t>
      </w:r>
    </w:p>
    <w:p w:rsidR="008174DA" w:rsidRPr="003724DD" w:rsidRDefault="008174DA" w:rsidP="002D757B">
      <w:pPr>
        <w:pStyle w:val="ListParagraph"/>
        <w:numPr>
          <w:ilvl w:val="0"/>
          <w:numId w:val="6"/>
        </w:numPr>
        <w:spacing w:after="60"/>
        <w:ind w:left="1077" w:hanging="35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main points for feedback</w:t>
      </w:r>
    </w:p>
    <w:p w:rsidR="008174DA" w:rsidRPr="003724DD" w:rsidRDefault="008174DA" w:rsidP="00D45696">
      <w:pPr>
        <w:pStyle w:val="ListParagraph"/>
        <w:numPr>
          <w:ilvl w:val="0"/>
          <w:numId w:val="6"/>
        </w:numPr>
        <w:ind w:left="709" w:hanging="283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One person feeds back from each small group to whole group</w:t>
      </w:r>
    </w:p>
    <w:p w:rsidR="008174DA" w:rsidRPr="003724DD" w:rsidRDefault="008174DA" w:rsidP="008174DA">
      <w:pPr>
        <w:pStyle w:val="ListParagraph"/>
        <w:ind w:left="1080"/>
        <w:rPr>
          <w:rFonts w:ascii="Barmeno" w:hAnsi="Barmeno"/>
          <w:sz w:val="24"/>
          <w:szCs w:val="24"/>
        </w:rPr>
      </w:pPr>
    </w:p>
    <w:p w:rsidR="008174DA" w:rsidRPr="003724DD" w:rsidRDefault="008174DA" w:rsidP="00A17DC7">
      <w:pPr>
        <w:pStyle w:val="ListParagraph"/>
        <w:numPr>
          <w:ilvl w:val="0"/>
          <w:numId w:val="4"/>
        </w:numPr>
        <w:rPr>
          <w:rFonts w:ascii="Barmeno" w:hAnsi="Barmeno"/>
          <w:b/>
          <w:sz w:val="24"/>
          <w:szCs w:val="24"/>
        </w:rPr>
      </w:pPr>
      <w:r w:rsidRPr="003724DD">
        <w:rPr>
          <w:rFonts w:ascii="Barmeno" w:hAnsi="Barmeno"/>
          <w:b/>
          <w:sz w:val="24"/>
          <w:szCs w:val="24"/>
        </w:rPr>
        <w:t>Activity 2 – 30 minutes</w:t>
      </w:r>
    </w:p>
    <w:p w:rsidR="00A17DC7" w:rsidRPr="003724DD" w:rsidRDefault="008174DA" w:rsidP="008174DA">
      <w:pPr>
        <w:pStyle w:val="ListParagraph"/>
        <w:numPr>
          <w:ilvl w:val="0"/>
          <w:numId w:val="9"/>
        </w:num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Mix the groups, forming new groups of 4</w:t>
      </w:r>
    </w:p>
    <w:p w:rsidR="008174DA" w:rsidRPr="003724DD" w:rsidRDefault="008174DA" w:rsidP="008174DA">
      <w:pPr>
        <w:pStyle w:val="ListParagraph"/>
        <w:numPr>
          <w:ilvl w:val="0"/>
          <w:numId w:val="9"/>
        </w:num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Students identify a scribe</w:t>
      </w:r>
    </w:p>
    <w:p w:rsidR="008174DA" w:rsidRPr="003724DD" w:rsidRDefault="008174DA" w:rsidP="008174DA">
      <w:pPr>
        <w:pStyle w:val="ListParagraph"/>
        <w:numPr>
          <w:ilvl w:val="0"/>
          <w:numId w:val="9"/>
        </w:num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 xml:space="preserve">Group discussion using the </w:t>
      </w:r>
      <w:r w:rsidR="003724DD" w:rsidRPr="003724DD">
        <w:rPr>
          <w:rFonts w:ascii="Barmeno" w:hAnsi="Barmeno"/>
          <w:sz w:val="24"/>
          <w:szCs w:val="24"/>
        </w:rPr>
        <w:t>record</w:t>
      </w:r>
      <w:r w:rsidRPr="003724DD">
        <w:rPr>
          <w:rFonts w:ascii="Barmeno" w:hAnsi="Barmeno"/>
          <w:sz w:val="24"/>
          <w:szCs w:val="24"/>
        </w:rPr>
        <w:t xml:space="preserve"> sheet as a structure – note main points in each section</w:t>
      </w:r>
    </w:p>
    <w:p w:rsidR="008174DA" w:rsidRPr="003724DD" w:rsidRDefault="008174DA" w:rsidP="008174DA">
      <w:pPr>
        <w:pStyle w:val="ListParagraph"/>
        <w:numPr>
          <w:ilvl w:val="0"/>
          <w:numId w:val="9"/>
        </w:num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Prompts are:</w:t>
      </w:r>
    </w:p>
    <w:p w:rsidR="008174DA" w:rsidRPr="003724DD" w:rsidRDefault="008174DA" w:rsidP="008174DA">
      <w:pPr>
        <w:pStyle w:val="ListParagraph"/>
        <w:numPr>
          <w:ilvl w:val="0"/>
          <w:numId w:val="10"/>
        </w:numPr>
        <w:rPr>
          <w:rFonts w:ascii="Barmeno" w:hAnsi="Barmeno"/>
          <w:sz w:val="24"/>
          <w:szCs w:val="24"/>
        </w:rPr>
      </w:pPr>
      <w:proofErr w:type="gramStart"/>
      <w:r w:rsidRPr="003724DD">
        <w:rPr>
          <w:rFonts w:ascii="Barmeno" w:hAnsi="Barmeno"/>
          <w:sz w:val="24"/>
          <w:szCs w:val="24"/>
        </w:rPr>
        <w:t>how</w:t>
      </w:r>
      <w:proofErr w:type="gramEnd"/>
      <w:r w:rsidRPr="003724DD">
        <w:rPr>
          <w:rFonts w:ascii="Barmeno" w:hAnsi="Barmeno"/>
          <w:sz w:val="24"/>
          <w:szCs w:val="24"/>
        </w:rPr>
        <w:t xml:space="preserve"> would you describe what makes us human – what are the human characteristics that you </w:t>
      </w:r>
      <w:r w:rsidR="00D45696" w:rsidRPr="003724DD">
        <w:rPr>
          <w:rFonts w:ascii="Barmeno" w:hAnsi="Barmeno"/>
          <w:sz w:val="24"/>
          <w:szCs w:val="24"/>
        </w:rPr>
        <w:t xml:space="preserve">most </w:t>
      </w:r>
      <w:r w:rsidRPr="003724DD">
        <w:rPr>
          <w:rFonts w:ascii="Barmeno" w:hAnsi="Barmeno"/>
          <w:sz w:val="24"/>
          <w:szCs w:val="24"/>
        </w:rPr>
        <w:t xml:space="preserve">value? </w:t>
      </w:r>
    </w:p>
    <w:p w:rsidR="008174DA" w:rsidRPr="003724DD" w:rsidRDefault="008174DA" w:rsidP="008174DA">
      <w:pPr>
        <w:pStyle w:val="ListParagraph"/>
        <w:numPr>
          <w:ilvl w:val="0"/>
          <w:numId w:val="10"/>
        </w:numPr>
        <w:rPr>
          <w:rFonts w:ascii="Barmeno" w:hAnsi="Barmeno"/>
          <w:sz w:val="24"/>
          <w:szCs w:val="24"/>
        </w:rPr>
      </w:pPr>
      <w:proofErr w:type="gramStart"/>
      <w:r w:rsidRPr="003724DD">
        <w:rPr>
          <w:rFonts w:ascii="Barmeno" w:hAnsi="Barmeno"/>
          <w:sz w:val="24"/>
          <w:szCs w:val="24"/>
        </w:rPr>
        <w:t>what</w:t>
      </w:r>
      <w:proofErr w:type="gramEnd"/>
      <w:r w:rsidRPr="003724DD">
        <w:rPr>
          <w:rFonts w:ascii="Barmeno" w:hAnsi="Barmeno"/>
          <w:sz w:val="24"/>
          <w:szCs w:val="24"/>
        </w:rPr>
        <w:t xml:space="preserve"> are the most important areas of gender inequality that we need</w:t>
      </w:r>
      <w:r w:rsidR="00D45696" w:rsidRPr="003724DD">
        <w:rPr>
          <w:rFonts w:ascii="Barmeno" w:hAnsi="Barmeno"/>
          <w:sz w:val="24"/>
          <w:szCs w:val="24"/>
        </w:rPr>
        <w:t xml:space="preserve"> to </w:t>
      </w:r>
      <w:r w:rsidRPr="003724DD">
        <w:rPr>
          <w:rFonts w:ascii="Barmeno" w:hAnsi="Barmeno"/>
          <w:sz w:val="24"/>
          <w:szCs w:val="24"/>
        </w:rPr>
        <w:t>address?</w:t>
      </w:r>
    </w:p>
    <w:p w:rsidR="008174DA" w:rsidRPr="003724DD" w:rsidRDefault="002D757B" w:rsidP="008174DA">
      <w:pPr>
        <w:pStyle w:val="ListParagraph"/>
        <w:numPr>
          <w:ilvl w:val="0"/>
          <w:numId w:val="10"/>
        </w:numPr>
        <w:rPr>
          <w:rFonts w:ascii="Barmeno" w:hAnsi="Barmeno"/>
          <w:sz w:val="24"/>
          <w:szCs w:val="24"/>
        </w:rPr>
      </w:pPr>
      <w:proofErr w:type="gramStart"/>
      <w:r w:rsidRPr="003724DD">
        <w:rPr>
          <w:rFonts w:ascii="Barmeno" w:hAnsi="Barmeno"/>
          <w:sz w:val="24"/>
          <w:szCs w:val="24"/>
        </w:rPr>
        <w:t>if</w:t>
      </w:r>
      <w:proofErr w:type="gramEnd"/>
      <w:r w:rsidRPr="003724DD">
        <w:rPr>
          <w:rFonts w:ascii="Barmeno" w:hAnsi="Barmeno"/>
          <w:sz w:val="24"/>
          <w:szCs w:val="24"/>
        </w:rPr>
        <w:t xml:space="preserve"> we emphasised</w:t>
      </w:r>
      <w:r w:rsidR="008174DA" w:rsidRPr="003724DD">
        <w:rPr>
          <w:rFonts w:ascii="Barmeno" w:hAnsi="Barmeno"/>
          <w:sz w:val="24"/>
          <w:szCs w:val="24"/>
        </w:rPr>
        <w:t xml:space="preserve"> your </w:t>
      </w:r>
      <w:r w:rsidR="00D45696" w:rsidRPr="003724DD">
        <w:rPr>
          <w:rFonts w:ascii="Barmeno" w:hAnsi="Barmeno"/>
          <w:sz w:val="24"/>
          <w:szCs w:val="24"/>
        </w:rPr>
        <w:t>valued human</w:t>
      </w:r>
      <w:r w:rsidR="008174DA" w:rsidRPr="003724DD">
        <w:rPr>
          <w:rFonts w:ascii="Barmeno" w:hAnsi="Barmeno"/>
          <w:sz w:val="24"/>
          <w:szCs w:val="24"/>
        </w:rPr>
        <w:t xml:space="preserve"> characteris</w:t>
      </w:r>
      <w:r w:rsidRPr="003724DD">
        <w:rPr>
          <w:rFonts w:ascii="Barmeno" w:hAnsi="Barmeno"/>
          <w:sz w:val="24"/>
          <w:szCs w:val="24"/>
        </w:rPr>
        <w:t xml:space="preserve">tics </w:t>
      </w:r>
      <w:r w:rsidR="008174DA" w:rsidRPr="003724DD">
        <w:rPr>
          <w:rFonts w:ascii="Barmeno" w:hAnsi="Barmeno"/>
          <w:sz w:val="24"/>
          <w:szCs w:val="24"/>
        </w:rPr>
        <w:t xml:space="preserve">and </w:t>
      </w:r>
      <w:r w:rsidRPr="003724DD">
        <w:rPr>
          <w:rFonts w:ascii="Barmeno" w:hAnsi="Barmeno"/>
          <w:sz w:val="24"/>
          <w:szCs w:val="24"/>
        </w:rPr>
        <w:t xml:space="preserve">the fact </w:t>
      </w:r>
      <w:r w:rsidR="008174DA" w:rsidRPr="003724DD">
        <w:rPr>
          <w:rFonts w:ascii="Barmeno" w:hAnsi="Barmeno"/>
          <w:sz w:val="24"/>
          <w:szCs w:val="24"/>
        </w:rPr>
        <w:t>that they are shared</w:t>
      </w:r>
      <w:r w:rsidRPr="003724DD">
        <w:rPr>
          <w:rFonts w:ascii="Barmeno" w:hAnsi="Barmeno"/>
          <w:sz w:val="24"/>
          <w:szCs w:val="24"/>
        </w:rPr>
        <w:t xml:space="preserve"> by all</w:t>
      </w:r>
      <w:r w:rsidR="008174DA" w:rsidRPr="003724DD">
        <w:rPr>
          <w:rFonts w:ascii="Barmeno" w:hAnsi="Barmeno"/>
          <w:sz w:val="24"/>
          <w:szCs w:val="24"/>
        </w:rPr>
        <w:t xml:space="preserve">, </w:t>
      </w:r>
      <w:r w:rsidRPr="003724DD">
        <w:rPr>
          <w:rFonts w:ascii="Barmeno" w:hAnsi="Barmeno"/>
          <w:sz w:val="24"/>
          <w:szCs w:val="24"/>
        </w:rPr>
        <w:t xml:space="preserve">could it </w:t>
      </w:r>
      <w:r w:rsidR="008174DA" w:rsidRPr="003724DD">
        <w:rPr>
          <w:rFonts w:ascii="Barmeno" w:hAnsi="Barmeno"/>
          <w:sz w:val="24"/>
          <w:szCs w:val="24"/>
        </w:rPr>
        <w:t>make a difference to your areas of gender inequality?  What exactly could change?   How could we do this?</w:t>
      </w:r>
    </w:p>
    <w:p w:rsidR="008174DA" w:rsidRPr="003724DD" w:rsidRDefault="008174DA" w:rsidP="008174DA">
      <w:pPr>
        <w:pStyle w:val="ListParagraph"/>
        <w:ind w:left="1440"/>
        <w:rPr>
          <w:rFonts w:ascii="Barmeno" w:hAnsi="Barmeno"/>
          <w:sz w:val="24"/>
          <w:szCs w:val="24"/>
        </w:rPr>
      </w:pPr>
    </w:p>
    <w:p w:rsidR="008174DA" w:rsidRPr="003724DD" w:rsidRDefault="00D45696" w:rsidP="008174DA">
      <w:pPr>
        <w:pStyle w:val="ListParagraph"/>
        <w:numPr>
          <w:ilvl w:val="0"/>
          <w:numId w:val="4"/>
        </w:numPr>
        <w:rPr>
          <w:rFonts w:ascii="Barmeno" w:hAnsi="Barmeno"/>
          <w:b/>
          <w:sz w:val="24"/>
          <w:szCs w:val="24"/>
        </w:rPr>
      </w:pPr>
      <w:r w:rsidRPr="003724DD">
        <w:rPr>
          <w:rFonts w:ascii="Barmeno" w:hAnsi="Barmeno"/>
          <w:b/>
          <w:sz w:val="24"/>
          <w:szCs w:val="24"/>
        </w:rPr>
        <w:t>Activity 3 – 10 minutes</w:t>
      </w:r>
    </w:p>
    <w:p w:rsidR="00D45696" w:rsidRPr="003724DD" w:rsidRDefault="00D45696" w:rsidP="002D757B">
      <w:pPr>
        <w:pStyle w:val="ListParagraph"/>
        <w:numPr>
          <w:ilvl w:val="0"/>
          <w:numId w:val="12"/>
        </w:numPr>
        <w:spacing w:after="60"/>
        <w:ind w:left="1077" w:hanging="35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Sit students facing each other in two circles of 10 (put above small groups in e</w:t>
      </w:r>
      <w:r w:rsidR="00EB21FA" w:rsidRPr="003724DD">
        <w:rPr>
          <w:rFonts w:ascii="Barmeno" w:hAnsi="Barmeno"/>
          <w:sz w:val="24"/>
          <w:szCs w:val="24"/>
        </w:rPr>
        <w:t>i</w:t>
      </w:r>
      <w:r w:rsidRPr="003724DD">
        <w:rPr>
          <w:rFonts w:ascii="Barmeno" w:hAnsi="Barmeno"/>
          <w:sz w:val="24"/>
          <w:szCs w:val="24"/>
        </w:rPr>
        <w:t>ther inner or outer)</w:t>
      </w:r>
    </w:p>
    <w:p w:rsidR="00D45696" w:rsidRPr="003724DD" w:rsidRDefault="003C21AD" w:rsidP="002D757B">
      <w:pPr>
        <w:pStyle w:val="ListParagraph"/>
        <w:numPr>
          <w:ilvl w:val="0"/>
          <w:numId w:val="12"/>
        </w:numPr>
        <w:spacing w:after="60"/>
        <w:ind w:left="1077" w:hanging="357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Workshop leader p</w:t>
      </w:r>
      <w:r w:rsidR="00D45696" w:rsidRPr="003724DD">
        <w:rPr>
          <w:rFonts w:ascii="Barmeno" w:hAnsi="Barmeno"/>
          <w:sz w:val="24"/>
          <w:szCs w:val="24"/>
        </w:rPr>
        <w:t>ose</w:t>
      </w:r>
      <w:r w:rsidRPr="003724DD">
        <w:rPr>
          <w:rFonts w:ascii="Barmeno" w:hAnsi="Barmeno"/>
          <w:sz w:val="24"/>
          <w:szCs w:val="24"/>
        </w:rPr>
        <w:t>s</w:t>
      </w:r>
      <w:r w:rsidR="00D45696" w:rsidRPr="003724DD">
        <w:rPr>
          <w:rFonts w:ascii="Barmeno" w:hAnsi="Barmeno"/>
          <w:sz w:val="24"/>
          <w:szCs w:val="24"/>
        </w:rPr>
        <w:t xml:space="preserve"> the questions from the discussion:</w:t>
      </w:r>
    </w:p>
    <w:p w:rsidR="00D45696" w:rsidRPr="003724DD" w:rsidRDefault="00D45696" w:rsidP="00D45696">
      <w:pPr>
        <w:pStyle w:val="ListParagraph"/>
        <w:numPr>
          <w:ilvl w:val="1"/>
          <w:numId w:val="12"/>
        </w:numPr>
        <w:rPr>
          <w:rFonts w:ascii="Barmeno" w:hAnsi="Barmeno"/>
          <w:i/>
          <w:sz w:val="24"/>
          <w:szCs w:val="24"/>
        </w:rPr>
      </w:pPr>
      <w:proofErr w:type="gramStart"/>
      <w:r w:rsidRPr="003724DD">
        <w:rPr>
          <w:rFonts w:ascii="Barmeno" w:hAnsi="Barmeno"/>
          <w:i/>
          <w:sz w:val="24"/>
          <w:szCs w:val="24"/>
        </w:rPr>
        <w:t>what</w:t>
      </w:r>
      <w:proofErr w:type="gramEnd"/>
      <w:r w:rsidRPr="003724DD">
        <w:rPr>
          <w:rFonts w:ascii="Barmeno" w:hAnsi="Barmeno"/>
          <w:i/>
          <w:sz w:val="24"/>
          <w:szCs w:val="24"/>
        </w:rPr>
        <w:t xml:space="preserve"> are the human characteristics that you most value? </w:t>
      </w:r>
    </w:p>
    <w:p w:rsidR="00D45696" w:rsidRPr="003724DD" w:rsidRDefault="00D45696" w:rsidP="00D45696">
      <w:pPr>
        <w:pStyle w:val="ListParagraph"/>
        <w:ind w:left="144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Outer circle tell their opposite number i</w:t>
      </w:r>
      <w:r w:rsidR="003724DD">
        <w:rPr>
          <w:rFonts w:ascii="Barmeno" w:hAnsi="Barmeno"/>
          <w:sz w:val="24"/>
          <w:szCs w:val="24"/>
        </w:rPr>
        <w:t xml:space="preserve">n inner circle what they think </w:t>
      </w:r>
      <w:r w:rsidRPr="003724DD">
        <w:rPr>
          <w:rFonts w:ascii="Barmeno" w:hAnsi="Barmeno"/>
          <w:sz w:val="24"/>
          <w:szCs w:val="24"/>
        </w:rPr>
        <w:t>– then outer circle moves one chair to the left</w:t>
      </w:r>
    </w:p>
    <w:p w:rsidR="00D45696" w:rsidRPr="003724DD" w:rsidRDefault="003724DD" w:rsidP="00EB21FA">
      <w:pPr>
        <w:pStyle w:val="ListParagraph"/>
        <w:spacing w:after="60"/>
        <w:ind w:left="1440"/>
        <w:contextualSpacing w:val="0"/>
        <w:rPr>
          <w:rFonts w:ascii="Barmeno" w:hAnsi="Barmeno"/>
          <w:sz w:val="24"/>
          <w:szCs w:val="24"/>
        </w:rPr>
      </w:pPr>
      <w:r>
        <w:rPr>
          <w:rFonts w:ascii="Barmeno" w:hAnsi="Barmeno"/>
          <w:sz w:val="24"/>
          <w:szCs w:val="24"/>
        </w:rPr>
        <w:t>Inner circle tell</w:t>
      </w:r>
      <w:r w:rsidR="00D45696" w:rsidRPr="003724DD">
        <w:rPr>
          <w:rFonts w:ascii="Barmeno" w:hAnsi="Barmeno"/>
          <w:sz w:val="24"/>
          <w:szCs w:val="24"/>
        </w:rPr>
        <w:t xml:space="preserve"> outer circle what the</w:t>
      </w:r>
      <w:r>
        <w:rPr>
          <w:rFonts w:ascii="Barmeno" w:hAnsi="Barmeno"/>
          <w:sz w:val="24"/>
          <w:szCs w:val="24"/>
        </w:rPr>
        <w:t>y think– then outer circle move</w:t>
      </w:r>
      <w:r w:rsidR="00D45696" w:rsidRPr="003724DD">
        <w:rPr>
          <w:rFonts w:ascii="Barmeno" w:hAnsi="Barmeno"/>
          <w:sz w:val="24"/>
          <w:szCs w:val="24"/>
        </w:rPr>
        <w:t xml:space="preserve"> one chair to the left</w:t>
      </w:r>
    </w:p>
    <w:p w:rsidR="00D45696" w:rsidRPr="003724DD" w:rsidRDefault="00D45696" w:rsidP="00D45696">
      <w:pPr>
        <w:pStyle w:val="ListParagraph"/>
        <w:numPr>
          <w:ilvl w:val="1"/>
          <w:numId w:val="12"/>
        </w:numPr>
        <w:rPr>
          <w:rFonts w:ascii="Barmeno" w:hAnsi="Barmeno"/>
          <w:i/>
          <w:sz w:val="24"/>
          <w:szCs w:val="24"/>
        </w:rPr>
      </w:pPr>
      <w:proofErr w:type="gramStart"/>
      <w:r w:rsidRPr="003724DD">
        <w:rPr>
          <w:rFonts w:ascii="Barmeno" w:hAnsi="Barmeno"/>
          <w:i/>
          <w:sz w:val="24"/>
          <w:szCs w:val="24"/>
        </w:rPr>
        <w:t>what</w:t>
      </w:r>
      <w:proofErr w:type="gramEnd"/>
      <w:r w:rsidRPr="003724DD">
        <w:rPr>
          <w:rFonts w:ascii="Barmeno" w:hAnsi="Barmeno"/>
          <w:i/>
          <w:sz w:val="24"/>
          <w:szCs w:val="24"/>
        </w:rPr>
        <w:t xml:space="preserve"> are the most important areas of gender inequality that we need to address?</w:t>
      </w:r>
    </w:p>
    <w:p w:rsidR="00D45696" w:rsidRPr="003724DD" w:rsidRDefault="00D45696" w:rsidP="00EB21FA">
      <w:pPr>
        <w:pStyle w:val="ListParagraph"/>
        <w:spacing w:after="60"/>
        <w:ind w:left="1440"/>
        <w:contextualSpacing w:val="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Repeat above</w:t>
      </w:r>
    </w:p>
    <w:p w:rsidR="002D757B" w:rsidRPr="003724DD" w:rsidRDefault="003C21AD" w:rsidP="003C21AD">
      <w:pPr>
        <w:pStyle w:val="ListParagraph"/>
        <w:numPr>
          <w:ilvl w:val="1"/>
          <w:numId w:val="12"/>
        </w:numPr>
        <w:spacing w:after="0"/>
        <w:rPr>
          <w:rFonts w:ascii="Barmeno" w:hAnsi="Barmeno"/>
          <w:i/>
          <w:sz w:val="24"/>
          <w:szCs w:val="24"/>
        </w:rPr>
      </w:pPr>
      <w:proofErr w:type="gramStart"/>
      <w:r w:rsidRPr="003724DD">
        <w:rPr>
          <w:rFonts w:ascii="Barmeno" w:hAnsi="Barmeno"/>
          <w:i/>
          <w:sz w:val="24"/>
          <w:szCs w:val="24"/>
        </w:rPr>
        <w:t>how</w:t>
      </w:r>
      <w:proofErr w:type="gramEnd"/>
      <w:r w:rsidRPr="003724DD">
        <w:rPr>
          <w:rFonts w:ascii="Barmeno" w:hAnsi="Barmeno"/>
          <w:i/>
          <w:sz w:val="24"/>
          <w:szCs w:val="24"/>
        </w:rPr>
        <w:t xml:space="preserve"> could your shared values make a difference to your priority areas of gender inequality?</w:t>
      </w:r>
    </w:p>
    <w:p w:rsidR="003C21AD" w:rsidRPr="003724DD" w:rsidRDefault="003C21AD" w:rsidP="003724DD">
      <w:pPr>
        <w:spacing w:after="0"/>
        <w:ind w:left="1440"/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Students cluster into 4s with the people immediately opposite/next to them to share ideas on this one</w:t>
      </w:r>
    </w:p>
    <w:p w:rsidR="00D45696" w:rsidRPr="003724DD" w:rsidRDefault="00D45696" w:rsidP="00D45696">
      <w:pPr>
        <w:pStyle w:val="ListParagraph"/>
        <w:ind w:left="1440"/>
        <w:rPr>
          <w:rFonts w:ascii="Barmeno" w:hAnsi="Barmeno"/>
          <w:b/>
          <w:sz w:val="24"/>
          <w:szCs w:val="24"/>
        </w:rPr>
      </w:pPr>
    </w:p>
    <w:p w:rsidR="00D45696" w:rsidRPr="003724DD" w:rsidRDefault="00D45696" w:rsidP="008174DA">
      <w:pPr>
        <w:pStyle w:val="ListParagraph"/>
        <w:numPr>
          <w:ilvl w:val="0"/>
          <w:numId w:val="4"/>
        </w:numPr>
        <w:rPr>
          <w:rFonts w:ascii="Barmeno" w:hAnsi="Barmeno"/>
          <w:b/>
          <w:sz w:val="24"/>
          <w:szCs w:val="24"/>
        </w:rPr>
      </w:pPr>
      <w:r w:rsidRPr="003724DD">
        <w:rPr>
          <w:rFonts w:ascii="Barmeno" w:hAnsi="Barmeno"/>
          <w:b/>
          <w:sz w:val="24"/>
          <w:szCs w:val="24"/>
        </w:rPr>
        <w:t>Plenary –</w:t>
      </w:r>
      <w:r w:rsidR="00EB21FA" w:rsidRPr="003724DD">
        <w:rPr>
          <w:rFonts w:ascii="Barmeno" w:hAnsi="Barmeno"/>
          <w:b/>
          <w:sz w:val="24"/>
          <w:szCs w:val="24"/>
        </w:rPr>
        <w:t xml:space="preserve"> 3 minutes max</w:t>
      </w:r>
    </w:p>
    <w:p w:rsidR="00EB21FA" w:rsidRPr="003724DD" w:rsidRDefault="00EB21FA" w:rsidP="00EB21FA">
      <w:pPr>
        <w:pStyle w:val="ListParagraph"/>
        <w:numPr>
          <w:ilvl w:val="0"/>
          <w:numId w:val="12"/>
        </w:num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Workshop leader prai</w:t>
      </w:r>
      <w:r w:rsidR="00367DC7" w:rsidRPr="003724DD">
        <w:rPr>
          <w:rFonts w:ascii="Barmeno" w:hAnsi="Barmeno"/>
          <w:sz w:val="24"/>
          <w:szCs w:val="24"/>
        </w:rPr>
        <w:t>s</w:t>
      </w:r>
      <w:r w:rsidRPr="003724DD">
        <w:rPr>
          <w:rFonts w:ascii="Barmeno" w:hAnsi="Barmeno"/>
          <w:sz w:val="24"/>
          <w:szCs w:val="24"/>
        </w:rPr>
        <w:t xml:space="preserve">es strong contributors, picks out a few </w:t>
      </w:r>
      <w:r w:rsidR="00B325DE" w:rsidRPr="003724DD">
        <w:rPr>
          <w:rFonts w:ascii="Barmeno" w:hAnsi="Barmeno"/>
          <w:sz w:val="24"/>
          <w:szCs w:val="24"/>
        </w:rPr>
        <w:t>particularly interesting</w:t>
      </w:r>
      <w:r w:rsidR="00B325DE" w:rsidRPr="003724DD">
        <w:rPr>
          <w:rFonts w:ascii="Barmeno" w:hAnsi="Barmeno"/>
          <w:sz w:val="24"/>
          <w:szCs w:val="24"/>
        </w:rPr>
        <w:t xml:space="preserve"> </w:t>
      </w:r>
      <w:r w:rsidRPr="003724DD">
        <w:rPr>
          <w:rFonts w:ascii="Barmeno" w:hAnsi="Barmeno"/>
          <w:sz w:val="24"/>
          <w:szCs w:val="24"/>
        </w:rPr>
        <w:t xml:space="preserve">ideas, </w:t>
      </w:r>
      <w:r w:rsidR="00B325DE">
        <w:rPr>
          <w:rFonts w:ascii="Barmeno" w:hAnsi="Barmeno"/>
          <w:sz w:val="24"/>
          <w:szCs w:val="24"/>
        </w:rPr>
        <w:t xml:space="preserve">and </w:t>
      </w:r>
      <w:r w:rsidRPr="003724DD">
        <w:rPr>
          <w:rFonts w:ascii="Barmeno" w:hAnsi="Barmeno"/>
          <w:sz w:val="24"/>
          <w:szCs w:val="24"/>
        </w:rPr>
        <w:t>not</w:t>
      </w:r>
      <w:r w:rsidR="00367DC7" w:rsidRPr="003724DD">
        <w:rPr>
          <w:rFonts w:ascii="Barmeno" w:hAnsi="Barmeno"/>
          <w:sz w:val="24"/>
          <w:szCs w:val="24"/>
        </w:rPr>
        <w:t>e</w:t>
      </w:r>
      <w:r w:rsidRPr="003724DD">
        <w:rPr>
          <w:rFonts w:ascii="Barmeno" w:hAnsi="Barmeno"/>
          <w:sz w:val="24"/>
          <w:szCs w:val="24"/>
        </w:rPr>
        <w:t xml:space="preserve">s any continuing questions that could be picked up in the </w:t>
      </w:r>
      <w:r w:rsidR="00367DC7" w:rsidRPr="003724DD">
        <w:rPr>
          <w:rFonts w:ascii="Barmeno" w:hAnsi="Barmeno"/>
          <w:sz w:val="24"/>
          <w:szCs w:val="24"/>
        </w:rPr>
        <w:t>Think-in</w:t>
      </w:r>
    </w:p>
    <w:p w:rsidR="00367DC7" w:rsidRPr="003724DD" w:rsidRDefault="00367DC7" w:rsidP="00EB21FA">
      <w:pPr>
        <w:pStyle w:val="ListParagraph"/>
        <w:numPr>
          <w:ilvl w:val="0"/>
          <w:numId w:val="12"/>
        </w:num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And tells students practical arrangements for the Think-in</w:t>
      </w:r>
    </w:p>
    <w:p w:rsidR="00D45696" w:rsidRPr="003724DD" w:rsidRDefault="00D45696" w:rsidP="00D45696">
      <w:pPr>
        <w:pStyle w:val="ListParagraph"/>
        <w:rPr>
          <w:rFonts w:ascii="Barmeno" w:hAnsi="Barmeno"/>
          <w:sz w:val="24"/>
          <w:szCs w:val="24"/>
        </w:rPr>
      </w:pPr>
    </w:p>
    <w:p w:rsidR="00347EBD" w:rsidRPr="003724DD" w:rsidRDefault="00367DC7" w:rsidP="003724DD">
      <w:pPr>
        <w:pStyle w:val="ListParagraph"/>
        <w:numPr>
          <w:ilvl w:val="0"/>
          <w:numId w:val="4"/>
        </w:numPr>
        <w:rPr>
          <w:rFonts w:ascii="Barmeno" w:hAnsi="Barmeno"/>
          <w:sz w:val="24"/>
          <w:szCs w:val="24"/>
        </w:rPr>
      </w:pPr>
      <w:r w:rsidRPr="003724DD">
        <w:rPr>
          <w:rFonts w:ascii="Barmeno" w:hAnsi="Barmeno"/>
          <w:sz w:val="24"/>
          <w:szCs w:val="24"/>
        </w:rPr>
        <w:t>Workshop leader c</w:t>
      </w:r>
      <w:r w:rsidR="008174DA" w:rsidRPr="003724DD">
        <w:rPr>
          <w:rFonts w:ascii="Barmeno" w:hAnsi="Barmeno"/>
          <w:sz w:val="24"/>
          <w:szCs w:val="24"/>
        </w:rPr>
        <w:t>ollect</w:t>
      </w:r>
      <w:r w:rsidRPr="003724DD">
        <w:rPr>
          <w:rFonts w:ascii="Barmeno" w:hAnsi="Barmeno"/>
          <w:sz w:val="24"/>
          <w:szCs w:val="24"/>
        </w:rPr>
        <w:t>s in notes and copies</w:t>
      </w:r>
      <w:r w:rsidR="008174DA" w:rsidRPr="003724DD">
        <w:rPr>
          <w:rFonts w:ascii="Barmeno" w:hAnsi="Barmeno"/>
          <w:sz w:val="24"/>
          <w:szCs w:val="24"/>
        </w:rPr>
        <w:t xml:space="preserve"> for each member of the </w:t>
      </w:r>
      <w:r w:rsidRPr="003724DD">
        <w:rPr>
          <w:rFonts w:ascii="Barmeno" w:hAnsi="Barmeno"/>
          <w:sz w:val="24"/>
          <w:szCs w:val="24"/>
        </w:rPr>
        <w:t xml:space="preserve">small </w:t>
      </w:r>
      <w:r w:rsidR="008174DA" w:rsidRPr="003724DD">
        <w:rPr>
          <w:rFonts w:ascii="Barmeno" w:hAnsi="Barmeno"/>
          <w:sz w:val="24"/>
          <w:szCs w:val="24"/>
        </w:rPr>
        <w:t xml:space="preserve">group to </w:t>
      </w:r>
      <w:r w:rsidR="00D45696" w:rsidRPr="003724DD">
        <w:rPr>
          <w:rFonts w:ascii="Barmeno" w:hAnsi="Barmeno"/>
          <w:sz w:val="24"/>
          <w:szCs w:val="24"/>
        </w:rPr>
        <w:t>bring with them to the Think-in</w:t>
      </w:r>
      <w:r w:rsidR="003724DD" w:rsidRPr="003724DD">
        <w:rPr>
          <w:rFonts w:ascii="Barmeno" w:hAnsi="Barmeno"/>
          <w:sz w:val="24"/>
          <w:szCs w:val="24"/>
        </w:rPr>
        <w:t>.</w:t>
      </w:r>
    </w:p>
    <w:sectPr w:rsidR="00347EBD" w:rsidRPr="003724DD" w:rsidSect="003724DD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rmeno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DBC"/>
    <w:multiLevelType w:val="hybridMultilevel"/>
    <w:tmpl w:val="690C8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A26"/>
    <w:multiLevelType w:val="hybridMultilevel"/>
    <w:tmpl w:val="A0DA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00B3C"/>
    <w:multiLevelType w:val="hybridMultilevel"/>
    <w:tmpl w:val="48F2007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036D"/>
    <w:multiLevelType w:val="hybridMultilevel"/>
    <w:tmpl w:val="EFAE77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C9476B"/>
    <w:multiLevelType w:val="hybridMultilevel"/>
    <w:tmpl w:val="38B85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2350266"/>
    <w:multiLevelType w:val="hybridMultilevel"/>
    <w:tmpl w:val="5F20BB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E6704"/>
    <w:multiLevelType w:val="hybridMultilevel"/>
    <w:tmpl w:val="B2C0E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44C73"/>
    <w:multiLevelType w:val="hybridMultilevel"/>
    <w:tmpl w:val="25521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D26C26"/>
    <w:multiLevelType w:val="hybridMultilevel"/>
    <w:tmpl w:val="9C26E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3E276A"/>
    <w:multiLevelType w:val="hybridMultilevel"/>
    <w:tmpl w:val="AAF4E6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CE4FBF"/>
    <w:multiLevelType w:val="hybridMultilevel"/>
    <w:tmpl w:val="571A0B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F5387A"/>
    <w:multiLevelType w:val="hybridMultilevel"/>
    <w:tmpl w:val="ED1A9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1395"/>
    <w:multiLevelType w:val="multilevel"/>
    <w:tmpl w:val="CF64EE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5574B6D"/>
    <w:multiLevelType w:val="multilevel"/>
    <w:tmpl w:val="1DB406EA"/>
    <w:lvl w:ilvl="0">
      <w:start w:val="1"/>
      <w:numFmt w:val="decimal"/>
      <w:lvlText w:val="%1"/>
      <w:lvlJc w:val="left"/>
      <w:pPr>
        <w:ind w:left="369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AC"/>
    <w:rsid w:val="00064C5B"/>
    <w:rsid w:val="002A7766"/>
    <w:rsid w:val="002D757B"/>
    <w:rsid w:val="0032307B"/>
    <w:rsid w:val="00347EBD"/>
    <w:rsid w:val="00367DC7"/>
    <w:rsid w:val="003724DD"/>
    <w:rsid w:val="003C21AD"/>
    <w:rsid w:val="00414DAC"/>
    <w:rsid w:val="004823DD"/>
    <w:rsid w:val="008174DA"/>
    <w:rsid w:val="00A17DC7"/>
    <w:rsid w:val="00B325DE"/>
    <w:rsid w:val="00C30361"/>
    <w:rsid w:val="00C673D7"/>
    <w:rsid w:val="00C91D31"/>
    <w:rsid w:val="00D45696"/>
    <w:rsid w:val="00E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8948C-DDF2-4FF0-B6F7-B9C75C3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AC"/>
  </w:style>
  <w:style w:type="paragraph" w:styleId="Heading1">
    <w:name w:val="heading 1"/>
    <w:basedOn w:val="Normal"/>
    <w:next w:val="Normal"/>
    <w:link w:val="Heading1Char"/>
    <w:uiPriority w:val="9"/>
    <w:qFormat/>
    <w:rsid w:val="0032307B"/>
    <w:pPr>
      <w:keepNext/>
      <w:keepLines/>
      <w:numPr>
        <w:numId w:val="2"/>
      </w:numPr>
      <w:spacing w:before="480" w:after="0" w:line="276" w:lineRule="auto"/>
      <w:outlineLvl w:val="0"/>
    </w:pPr>
    <w:rPr>
      <w:rFonts w:ascii="Arial" w:hAnsi="Arial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307B"/>
    <w:rPr>
      <w:rFonts w:ascii="Arial" w:hAnsi="Arial"/>
      <w:b/>
      <w:b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414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A541-AA01-4024-9929-5FF7061F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94144ABA</Template>
  <TotalTime>194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Armitage</dc:creator>
  <cp:keywords/>
  <dc:description/>
  <cp:lastModifiedBy>Jo Armitage</cp:lastModifiedBy>
  <cp:revision>5</cp:revision>
  <cp:lastPrinted>2018-11-22T10:01:00Z</cp:lastPrinted>
  <dcterms:created xsi:type="dcterms:W3CDTF">2018-11-14T09:46:00Z</dcterms:created>
  <dcterms:modified xsi:type="dcterms:W3CDTF">2018-11-26T08:53:00Z</dcterms:modified>
</cp:coreProperties>
</file>